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43" w:rsidRPr="00CF7593" w:rsidRDefault="00D17643" w:rsidP="00D17643">
      <w:pPr>
        <w:ind w:firstLine="709"/>
        <w:jc w:val="center"/>
        <w:rPr>
          <w:b/>
          <w:sz w:val="28"/>
        </w:rPr>
      </w:pPr>
      <w:r w:rsidRPr="00CF7593">
        <w:rPr>
          <w:b/>
          <w:sz w:val="28"/>
        </w:rPr>
        <w:t>Виды проектов:</w:t>
      </w:r>
    </w:p>
    <w:p w:rsidR="00D17643" w:rsidRPr="00CF7593" w:rsidRDefault="00D17643" w:rsidP="00D17643">
      <w:pPr>
        <w:ind w:firstLine="709"/>
        <w:jc w:val="both"/>
        <w:rPr>
          <w:sz w:val="28"/>
        </w:rPr>
      </w:pPr>
      <w:r w:rsidRPr="00CF7593">
        <w:rPr>
          <w:sz w:val="28"/>
        </w:rPr>
        <w:t xml:space="preserve">1. Информационный проект – проект, целью которого является сбор, анализ и представление информации по какой-либо актуальной предметной / </w:t>
      </w:r>
      <w:proofErr w:type="spellStart"/>
      <w:r w:rsidRPr="00CF7593">
        <w:rPr>
          <w:sz w:val="28"/>
        </w:rPr>
        <w:t>межпредметной</w:t>
      </w:r>
      <w:proofErr w:type="spellEnd"/>
      <w:r w:rsidRPr="00CF7593">
        <w:rPr>
          <w:sz w:val="28"/>
        </w:rPr>
        <w:t xml:space="preserve"> или предпрофессиональной тематике (для обучающихся, планирующих обучатся в профессиональных образовательных организациях); </w:t>
      </w:r>
    </w:p>
    <w:p w:rsidR="00D17643" w:rsidRPr="00CF7593" w:rsidRDefault="00D17643" w:rsidP="00D17643">
      <w:pPr>
        <w:ind w:firstLine="709"/>
        <w:jc w:val="both"/>
        <w:rPr>
          <w:sz w:val="28"/>
        </w:rPr>
      </w:pPr>
      <w:r w:rsidRPr="00CF7593">
        <w:rPr>
          <w:sz w:val="28"/>
        </w:rPr>
        <w:t xml:space="preserve">2. Исследовательский проект – проект, направленный на доказательство или опровержение какой-либо гипотезы, исследование какой-либо проблемы; при этом акцент на теоретической части проекта не означает отсутствия практической; </w:t>
      </w:r>
    </w:p>
    <w:p w:rsidR="00D17643" w:rsidRPr="00CF7593" w:rsidRDefault="00D17643" w:rsidP="00D17643">
      <w:pPr>
        <w:ind w:firstLine="709"/>
        <w:jc w:val="both"/>
        <w:rPr>
          <w:sz w:val="28"/>
        </w:rPr>
      </w:pPr>
      <w:r w:rsidRPr="00CF7593">
        <w:rPr>
          <w:sz w:val="28"/>
        </w:rPr>
        <w:t>3.</w:t>
      </w:r>
      <w:r>
        <w:rPr>
          <w:sz w:val="28"/>
        </w:rPr>
        <w:t xml:space="preserve"> </w:t>
      </w:r>
      <w:r w:rsidRPr="00CF7593">
        <w:rPr>
          <w:sz w:val="28"/>
        </w:rPr>
        <w:t xml:space="preserve">Практико-ориентированный, прикладной, продукционный проект – проект, имеющий на выходе конкретный продукт; проект, направленный на решение какой-либо проблемы, на практическое воплощение в жизнь какой-то идеи; данный продукт может использоваться как самим участником, так и иметь внешнего заказчика, например, социальных партнёров образовательной организации; </w:t>
      </w:r>
    </w:p>
    <w:p w:rsidR="00D17643" w:rsidRPr="00CF7593" w:rsidRDefault="00D17643" w:rsidP="00D17643">
      <w:pPr>
        <w:ind w:firstLine="709"/>
        <w:jc w:val="both"/>
        <w:rPr>
          <w:sz w:val="28"/>
        </w:rPr>
      </w:pPr>
      <w:r w:rsidRPr="00CF7593">
        <w:rPr>
          <w:sz w:val="28"/>
        </w:rPr>
        <w:t>4.Творческий проект – проект, направленный на создание какого-то творческого продукта; проект, предполагающий свободный, нестандартный подход к оформлению результатов работы;</w:t>
      </w:r>
    </w:p>
    <w:p w:rsidR="00D17643" w:rsidRPr="00CF7593" w:rsidRDefault="00D17643" w:rsidP="00D17643">
      <w:pPr>
        <w:ind w:firstLine="709"/>
        <w:jc w:val="both"/>
        <w:rPr>
          <w:sz w:val="28"/>
        </w:rPr>
      </w:pPr>
      <w:r w:rsidRPr="00CF7593">
        <w:rPr>
          <w:sz w:val="28"/>
        </w:rPr>
        <w:t xml:space="preserve"> 5.Социальный (социально-ориентированный) проект – проект, который направлен на повышение гражданской активности обучающихся и населения; проект, предполагающий сбор, анализ и представление информации по какой-нибудь актуальной социально-значимой тематике.</w:t>
      </w:r>
    </w:p>
    <w:p w:rsidR="00D17643" w:rsidRDefault="00D17643" w:rsidP="00D17643">
      <w:pPr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55"/>
        <w:gridCol w:w="1810"/>
        <w:gridCol w:w="2308"/>
        <w:gridCol w:w="2866"/>
      </w:tblGrid>
      <w:tr w:rsidR="00D17643" w:rsidRPr="00BE2584" w:rsidTr="00F35E7C">
        <w:tc>
          <w:tcPr>
            <w:tcW w:w="2487" w:type="dxa"/>
            <w:shd w:val="clear" w:color="auto" w:fill="auto"/>
            <w:hideMark/>
          </w:tcPr>
          <w:p w:rsidR="00D17643" w:rsidRPr="00940E70" w:rsidRDefault="00D17643" w:rsidP="00F35E7C">
            <w:pPr>
              <w:jc w:val="both"/>
              <w:rPr>
                <w:b/>
              </w:rPr>
            </w:pPr>
            <w:r w:rsidRPr="00940E70">
              <w:rPr>
                <w:b/>
                <w:bCs/>
              </w:rPr>
              <w:t>Вид проекта</w:t>
            </w:r>
          </w:p>
        </w:tc>
        <w:tc>
          <w:tcPr>
            <w:tcW w:w="1616" w:type="dxa"/>
            <w:shd w:val="clear" w:color="auto" w:fill="auto"/>
            <w:hideMark/>
          </w:tcPr>
          <w:p w:rsidR="00D17643" w:rsidRPr="00940E70" w:rsidRDefault="00D17643" w:rsidP="00F35E7C">
            <w:pPr>
              <w:jc w:val="both"/>
              <w:rPr>
                <w:b/>
              </w:rPr>
            </w:pPr>
            <w:r w:rsidRPr="00940E70">
              <w:rPr>
                <w:b/>
                <w:bCs/>
              </w:rPr>
              <w:t>Цель проекта</w:t>
            </w:r>
          </w:p>
        </w:tc>
        <w:tc>
          <w:tcPr>
            <w:tcW w:w="2553" w:type="dxa"/>
            <w:shd w:val="clear" w:color="auto" w:fill="auto"/>
            <w:hideMark/>
          </w:tcPr>
          <w:p w:rsidR="00D17643" w:rsidRPr="00940E70" w:rsidRDefault="00D17643" w:rsidP="00F35E7C">
            <w:pPr>
              <w:jc w:val="both"/>
              <w:rPr>
                <w:b/>
              </w:rPr>
            </w:pPr>
            <w:r w:rsidRPr="00940E70">
              <w:rPr>
                <w:b/>
                <w:bCs/>
              </w:rPr>
              <w:t>Проектный продукт</w:t>
            </w:r>
          </w:p>
        </w:tc>
        <w:tc>
          <w:tcPr>
            <w:tcW w:w="3034" w:type="dxa"/>
            <w:shd w:val="clear" w:color="auto" w:fill="auto"/>
            <w:hideMark/>
          </w:tcPr>
          <w:p w:rsidR="00D17643" w:rsidRPr="00940E70" w:rsidRDefault="00D17643" w:rsidP="00F35E7C">
            <w:pPr>
              <w:jc w:val="both"/>
              <w:rPr>
                <w:b/>
              </w:rPr>
            </w:pPr>
            <w:r w:rsidRPr="00940E70">
              <w:rPr>
                <w:b/>
                <w:bCs/>
              </w:rPr>
              <w:t>Тип деятельности учащегося</w:t>
            </w:r>
          </w:p>
        </w:tc>
      </w:tr>
      <w:tr w:rsidR="00D17643" w:rsidRPr="00BE2584" w:rsidTr="00F35E7C">
        <w:tc>
          <w:tcPr>
            <w:tcW w:w="2487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Практико-ориентированный</w:t>
            </w:r>
          </w:p>
        </w:tc>
        <w:tc>
          <w:tcPr>
            <w:tcW w:w="1616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Решение практических задач заказчика проекта</w:t>
            </w:r>
          </w:p>
        </w:tc>
        <w:tc>
          <w:tcPr>
            <w:tcW w:w="2553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Учебные пособия, макеты и модели, инструкции, памятки, рекомендации</w:t>
            </w:r>
          </w:p>
        </w:tc>
        <w:tc>
          <w:tcPr>
            <w:tcW w:w="3034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Практическая деятельность в определенной учебно-предметной области</w:t>
            </w:r>
          </w:p>
        </w:tc>
      </w:tr>
      <w:tr w:rsidR="00D17643" w:rsidRPr="00BE2584" w:rsidTr="00F35E7C">
        <w:tc>
          <w:tcPr>
            <w:tcW w:w="2487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Исследовательский проект</w:t>
            </w:r>
          </w:p>
        </w:tc>
        <w:tc>
          <w:tcPr>
            <w:tcW w:w="1616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Доказательство или опровержение какой-либо гипотезы</w:t>
            </w:r>
          </w:p>
        </w:tc>
        <w:tc>
          <w:tcPr>
            <w:tcW w:w="2553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Результат исследования, оформленный в виде презентаций, стенгазет, буклетов</w:t>
            </w:r>
          </w:p>
        </w:tc>
        <w:tc>
          <w:tcPr>
            <w:tcW w:w="3034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Деятельность, связанная с экспериментированием, логическими мыслительными операциями</w:t>
            </w:r>
          </w:p>
        </w:tc>
      </w:tr>
      <w:tr w:rsidR="00D17643" w:rsidRPr="00BE2584" w:rsidTr="00F35E7C">
        <w:tc>
          <w:tcPr>
            <w:tcW w:w="2487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Информационный проект</w:t>
            </w:r>
          </w:p>
        </w:tc>
        <w:tc>
          <w:tcPr>
            <w:tcW w:w="1616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Сбор информации о каком-либо объекте или явлении</w:t>
            </w:r>
          </w:p>
        </w:tc>
        <w:tc>
          <w:tcPr>
            <w:tcW w:w="2553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Статистические данные, результаты опросов общественного мнения, обобщение высказываний различных авторов по какому-либо вопросу, представленные в виде журнала, газеты, альманаха, презентации</w:t>
            </w:r>
          </w:p>
        </w:tc>
        <w:tc>
          <w:tcPr>
            <w:tcW w:w="3034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Деятельность, связанная со сбором, проверкой, систематизации информации из различных источников; общение с людьми как источниками информации</w:t>
            </w:r>
          </w:p>
        </w:tc>
      </w:tr>
      <w:tr w:rsidR="00D17643" w:rsidRPr="00BE2584" w:rsidTr="00F35E7C">
        <w:tc>
          <w:tcPr>
            <w:tcW w:w="2487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lastRenderedPageBreak/>
              <w:t>Творческий проект</w:t>
            </w:r>
          </w:p>
        </w:tc>
        <w:tc>
          <w:tcPr>
            <w:tcW w:w="1616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Привлечение интереса публики к проблеме проекта</w:t>
            </w:r>
          </w:p>
        </w:tc>
        <w:tc>
          <w:tcPr>
            <w:tcW w:w="2553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Литературные произведения, произведения изобразительного или декоративно-прикладного искусства, видеофильмы, акции, внеклассные занятия</w:t>
            </w:r>
          </w:p>
        </w:tc>
        <w:tc>
          <w:tcPr>
            <w:tcW w:w="3034" w:type="dxa"/>
            <w:shd w:val="clear" w:color="auto" w:fill="auto"/>
            <w:hideMark/>
          </w:tcPr>
          <w:p w:rsidR="00D17643" w:rsidRPr="00BE2584" w:rsidRDefault="00D17643" w:rsidP="00F35E7C">
            <w:pPr>
              <w:jc w:val="both"/>
            </w:pPr>
            <w:r w:rsidRPr="00BE2584">
              <w:t>Творческая деятельность, связанная с получением обратной связи от публики</w:t>
            </w:r>
          </w:p>
        </w:tc>
      </w:tr>
      <w:tr w:rsidR="00D17643" w:rsidRPr="00BE2584" w:rsidTr="00F35E7C">
        <w:tc>
          <w:tcPr>
            <w:tcW w:w="2487" w:type="dxa"/>
            <w:shd w:val="clear" w:color="auto" w:fill="auto"/>
          </w:tcPr>
          <w:p w:rsidR="00D17643" w:rsidRPr="00BE2584" w:rsidRDefault="00D17643" w:rsidP="00F35E7C">
            <w:pPr>
              <w:jc w:val="both"/>
            </w:pPr>
            <w:r w:rsidRPr="00BE2584">
              <w:t xml:space="preserve">Социальный (социально-ориентированный) </w:t>
            </w:r>
          </w:p>
        </w:tc>
        <w:tc>
          <w:tcPr>
            <w:tcW w:w="1616" w:type="dxa"/>
            <w:shd w:val="clear" w:color="auto" w:fill="auto"/>
          </w:tcPr>
          <w:p w:rsidR="00D17643" w:rsidRPr="00BE2584" w:rsidRDefault="00D17643" w:rsidP="00F35E7C">
            <w:pPr>
              <w:jc w:val="both"/>
            </w:pPr>
            <w:r w:rsidRPr="00BE2584">
              <w:t>повышение гражданской активности обучающихся и населения</w:t>
            </w:r>
          </w:p>
        </w:tc>
        <w:tc>
          <w:tcPr>
            <w:tcW w:w="2553" w:type="dxa"/>
            <w:shd w:val="clear" w:color="auto" w:fill="auto"/>
          </w:tcPr>
          <w:p w:rsidR="00D17643" w:rsidRPr="00BE2584" w:rsidRDefault="00D17643" w:rsidP="00F35E7C">
            <w:pPr>
              <w:jc w:val="both"/>
            </w:pPr>
            <w:r w:rsidRPr="00BE2584">
              <w:t>сбор, анализ и представление информации по какой-нибудь актуальной социально-значимой тематике.</w:t>
            </w:r>
          </w:p>
        </w:tc>
        <w:tc>
          <w:tcPr>
            <w:tcW w:w="3034" w:type="dxa"/>
            <w:shd w:val="clear" w:color="auto" w:fill="auto"/>
          </w:tcPr>
          <w:p w:rsidR="00D17643" w:rsidRPr="00BE2584" w:rsidRDefault="00D17643" w:rsidP="00F35E7C">
            <w:pPr>
              <w:jc w:val="both"/>
            </w:pPr>
            <w:r w:rsidRPr="00BE2584">
              <w:t>участие в общественной жизни путем практического решения насущных социальных проблем</w:t>
            </w:r>
          </w:p>
        </w:tc>
      </w:tr>
    </w:tbl>
    <w:p w:rsidR="00D17643" w:rsidRDefault="00D17643" w:rsidP="00D17643">
      <w:pPr>
        <w:jc w:val="center"/>
      </w:pPr>
    </w:p>
    <w:p w:rsidR="00D17643" w:rsidRPr="00CA2602" w:rsidRDefault="00D17643" w:rsidP="00D17643"/>
    <w:p w:rsidR="00FA3739" w:rsidRDefault="00FA3739">
      <w:bookmarkStart w:id="0" w:name="_GoBack"/>
      <w:bookmarkEnd w:id="0"/>
    </w:p>
    <w:sectPr w:rsidR="00FA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43"/>
    <w:rsid w:val="00D17643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FA2A-33B8-4FC7-83A3-3BE2F3DF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Сирош Наталья Сергеевна</dc:creator>
  <cp:keywords/>
  <dc:description/>
  <cp:lastModifiedBy>Сирош Наталья Сергеевна</cp:lastModifiedBy>
  <cp:revision>1</cp:revision>
  <dcterms:created xsi:type="dcterms:W3CDTF">2025-10-13T06:29:00Z</dcterms:created>
  <dcterms:modified xsi:type="dcterms:W3CDTF">2025-10-13T06:29:00Z</dcterms:modified>
</cp:coreProperties>
</file>